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5C" w:rsidRDefault="00307270" w:rsidP="005E375C">
      <w:pPr>
        <w:spacing w:line="480" w:lineRule="exact"/>
        <w:rPr>
          <w:rFonts w:ascii="華康特粗明體" w:eastAsia="華康特粗明體"/>
          <w:sz w:val="36"/>
          <w:bdr w:val="single" w:sz="4" w:space="0" w:color="auto"/>
        </w:rPr>
      </w:pPr>
      <w:r w:rsidRPr="00307270">
        <w:rPr>
          <w:rFonts w:ascii="超研澤粗隸" w:eastAsia="超研澤粗隸"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pt;margin-top:0;width:528pt;height:63pt;z-index:251660288" adj=",10800" fillcolor="black">
            <v:shadow color="#868686"/>
            <v:textpath style="font-family:&quot;文鼎中粗隸&quot;;v-text-reverse:t;v-text-kern:t" trim="t" fitpath="t" string="內洞森林.舊草嶺隧道騎鐵馬.礁溪溫泉2日"/>
          </v:shape>
        </w:pict>
      </w:r>
      <w:r w:rsidR="005E375C">
        <w:rPr>
          <w:rFonts w:ascii="超研澤粗隸" w:eastAsia="超研澤粗隸" w:hint="eastAsia"/>
          <w:w w:val="150"/>
          <w:sz w:val="36"/>
        </w:rPr>
        <w:t xml:space="preserve">          </w:t>
      </w:r>
    </w:p>
    <w:p w:rsidR="005E375C" w:rsidRDefault="005E375C" w:rsidP="005E375C">
      <w:pPr>
        <w:rPr>
          <w:rFonts w:ascii="華康仿宋體" w:eastAsia="華康仿宋體"/>
          <w:sz w:val="36"/>
        </w:rPr>
      </w:pPr>
    </w:p>
    <w:p w:rsidR="005E375C" w:rsidRPr="00AF4B7D" w:rsidRDefault="005E375C" w:rsidP="00763786">
      <w:pPr>
        <w:spacing w:line="560" w:lineRule="exact"/>
        <w:ind w:left="960" w:hangingChars="300" w:hanging="960"/>
        <w:rPr>
          <w:rFonts w:ascii="標楷體" w:eastAsia="標楷體" w:hAnsi="標楷體" w:cs="華康標楷體"/>
          <w:color w:val="000000" w:themeColor="text1"/>
          <w:sz w:val="32"/>
          <w:szCs w:val="32"/>
        </w:rPr>
      </w:pPr>
      <w:r w:rsidRPr="00AF4B7D">
        <w:rPr>
          <w:rFonts w:ascii="標楷體" w:eastAsia="標楷體" w:hAnsi="標楷體" w:hint="eastAsia"/>
          <w:color w:val="000000" w:themeColor="text1"/>
          <w:sz w:val="32"/>
          <w:szCs w:val="32"/>
        </w:rPr>
        <w:t>第一天 南市---西螺---</w:t>
      </w:r>
      <w:r w:rsidR="00BC6F70" w:rsidRPr="00AF4B7D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碧沙漁港 </w:t>
      </w:r>
      <w:r w:rsidRPr="00AF4B7D">
        <w:rPr>
          <w:rFonts w:ascii="標楷體" w:eastAsia="標楷體" w:hAnsi="標楷體" w:hint="eastAsia"/>
          <w:color w:val="000000" w:themeColor="text1"/>
          <w:sz w:val="32"/>
          <w:szCs w:val="32"/>
        </w:rPr>
        <w:t>---</w:t>
      </w:r>
      <w:r w:rsidRPr="00AF4B7D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午餐</w:t>
      </w:r>
      <w:r w:rsidRPr="00AF4B7D">
        <w:rPr>
          <w:rFonts w:ascii="標楷體" w:eastAsia="標楷體" w:hAnsi="標楷體" w:hint="eastAsia"/>
          <w:color w:val="000000" w:themeColor="text1"/>
          <w:sz w:val="32"/>
          <w:szCs w:val="32"/>
        </w:rPr>
        <w:t>---</w:t>
      </w:r>
      <w:r w:rsidR="00412AD1">
        <w:rPr>
          <w:rFonts w:ascii="標楷體" w:eastAsia="標楷體" w:hAnsi="標楷體" w:hint="eastAsia"/>
          <w:color w:val="000000" w:themeColor="text1"/>
          <w:sz w:val="32"/>
          <w:szCs w:val="32"/>
        </w:rPr>
        <w:t>福隆---</w:t>
      </w:r>
      <w:r w:rsidRPr="00AF4B7D">
        <w:rPr>
          <w:rFonts w:ascii="標楷體" w:eastAsia="標楷體" w:hAnsi="標楷體" w:hint="eastAsia"/>
          <w:color w:val="000000" w:themeColor="text1"/>
          <w:sz w:val="32"/>
          <w:szCs w:val="32"/>
        </w:rPr>
        <w:t>舊草嶺隧道鐵馬行(</w:t>
      </w:r>
      <w:r w:rsidRPr="00AF4B7D">
        <w:rPr>
          <w:rFonts w:ascii="標楷體" w:eastAsia="標楷體" w:hAnsi="標楷體"/>
          <w:color w:val="000000" w:themeColor="text1"/>
          <w:spacing w:val="15"/>
          <w:sz w:val="32"/>
          <w:szCs w:val="32"/>
        </w:rPr>
        <w:t>北台灣第一條以鐵路隧道改建而成的鐵馬隧道</w:t>
      </w:r>
      <w:r w:rsidRPr="00AF4B7D">
        <w:rPr>
          <w:rFonts w:ascii="標楷體" w:eastAsia="標楷體" w:hAnsi="標楷體" w:hint="eastAsia"/>
          <w:color w:val="000000" w:themeColor="text1"/>
          <w:spacing w:val="15"/>
          <w:sz w:val="32"/>
          <w:szCs w:val="32"/>
        </w:rPr>
        <w:t>。</w:t>
      </w:r>
      <w:r w:rsidRPr="00AF4B7D">
        <w:rPr>
          <w:rStyle w:val="style31"/>
          <w:rFonts w:ascii="標楷體" w:eastAsia="標楷體" w:hAnsi="標楷體"/>
          <w:bCs/>
          <w:color w:val="000000" w:themeColor="text1"/>
          <w:sz w:val="32"/>
          <w:szCs w:val="32"/>
        </w:rPr>
        <w:t>台</w:t>
      </w:r>
      <w:r w:rsidRPr="00AF4B7D">
        <w:rPr>
          <w:rStyle w:val="style31"/>
          <w:rFonts w:ascii="標楷體" w:eastAsia="標楷體" w:hAnsi="標楷體" w:hint="eastAsia"/>
          <w:bCs/>
          <w:color w:val="000000" w:themeColor="text1"/>
          <w:sz w:val="32"/>
          <w:szCs w:val="32"/>
        </w:rPr>
        <w:t>灣</w:t>
      </w:r>
      <w:r w:rsidRPr="00AF4B7D">
        <w:rPr>
          <w:rStyle w:val="style31"/>
          <w:rFonts w:ascii="標楷體" w:eastAsia="標楷體" w:hAnsi="標楷體"/>
          <w:bCs/>
          <w:color w:val="000000" w:themeColor="text1"/>
          <w:sz w:val="32"/>
          <w:szCs w:val="32"/>
        </w:rPr>
        <w:t>民謠</w:t>
      </w:r>
      <w:r w:rsidRPr="00AF4B7D">
        <w:rPr>
          <w:rStyle w:val="style41"/>
          <w:rFonts w:ascii="標楷體" w:eastAsia="標楷體" w:hAnsi="標楷體"/>
          <w:bCs/>
          <w:color w:val="000000" w:themeColor="text1"/>
          <w:sz w:val="32"/>
          <w:szCs w:val="32"/>
        </w:rPr>
        <w:t>【丟丟銅】</w:t>
      </w:r>
      <w:r w:rsidRPr="00AF4B7D">
        <w:rPr>
          <w:rStyle w:val="style41"/>
          <w:rFonts w:ascii="標楷體" w:eastAsia="標楷體" w:hAnsi="標楷體" w:hint="eastAsia"/>
          <w:bCs/>
          <w:color w:val="000000" w:themeColor="text1"/>
          <w:sz w:val="32"/>
          <w:szCs w:val="32"/>
        </w:rPr>
        <w:t>歌曲裡提到的</w:t>
      </w:r>
      <w:r w:rsidRPr="00AF4B7D">
        <w:rPr>
          <w:rStyle w:val="style41"/>
          <w:rFonts w:ascii="標楷體" w:eastAsia="標楷體" w:hAnsi="標楷體" w:hint="eastAsia"/>
          <w:bCs/>
          <w:color w:val="000000" w:themeColor="text1"/>
          <w:sz w:val="32"/>
          <w:szCs w:val="32"/>
          <w:u w:val="single"/>
        </w:rPr>
        <w:t>火車山洞</w:t>
      </w:r>
      <w:r w:rsidRPr="00AF4B7D">
        <w:rPr>
          <w:rStyle w:val="style31"/>
          <w:rFonts w:ascii="標楷體" w:eastAsia="標楷體" w:hAnsi="標楷體"/>
          <w:bCs/>
          <w:color w:val="000000" w:themeColor="text1"/>
          <w:sz w:val="32"/>
          <w:szCs w:val="32"/>
        </w:rPr>
        <w:t>指的就是這一條</w:t>
      </w:r>
      <w:r w:rsidRPr="00AF4B7D">
        <w:rPr>
          <w:rStyle w:val="style31"/>
          <w:rFonts w:ascii="標楷體" w:eastAsia="標楷體" w:hAnsi="標楷體" w:hint="eastAsia"/>
          <w:bCs/>
          <w:color w:val="000000" w:themeColor="text1"/>
          <w:sz w:val="32"/>
          <w:szCs w:val="32"/>
        </w:rPr>
        <w:t>，</w:t>
      </w:r>
      <w:r w:rsidRPr="00AF4B7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隧道內</w:t>
      </w:r>
      <w:r w:rsidRPr="00AF4B7D">
        <w:rPr>
          <w:rFonts w:ascii="標楷體" w:eastAsia="標楷體" w:hAnsi="標楷體"/>
          <w:bCs/>
          <w:color w:val="000000" w:themeColor="text1"/>
          <w:sz w:val="32"/>
          <w:szCs w:val="32"/>
        </w:rPr>
        <w:t>還可聽到【丟丟銅】的</w:t>
      </w:r>
      <w:r w:rsidRPr="00AF4B7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懷舊</w:t>
      </w:r>
      <w:r w:rsidRPr="00AF4B7D">
        <w:rPr>
          <w:rFonts w:ascii="標楷體" w:eastAsia="標楷體" w:hAnsi="標楷體"/>
          <w:bCs/>
          <w:color w:val="000000" w:themeColor="text1"/>
          <w:sz w:val="32"/>
          <w:szCs w:val="32"/>
        </w:rPr>
        <w:t>音樂。</w:t>
      </w:r>
      <w:r w:rsidRPr="00AF4B7D">
        <w:rPr>
          <w:rFonts w:ascii="標楷體" w:eastAsia="標楷體" w:hAnsi="標楷體"/>
          <w:color w:val="000000" w:themeColor="text1"/>
          <w:spacing w:val="15"/>
          <w:sz w:val="32"/>
          <w:szCs w:val="32"/>
        </w:rPr>
        <w:t>舊草嶺隧道規畫為結合歷史、文化、觀光的「鐵馬隧道」，</w:t>
      </w:r>
      <w:r w:rsidRPr="00AF4B7D">
        <w:rPr>
          <w:rFonts w:ascii="標楷體" w:eastAsia="標楷體" w:hAnsi="標楷體" w:hint="eastAsia"/>
          <w:color w:val="000000" w:themeColor="text1"/>
          <w:spacing w:val="15"/>
          <w:sz w:val="32"/>
          <w:szCs w:val="32"/>
        </w:rPr>
        <w:t>讓</w:t>
      </w:r>
      <w:r w:rsidRPr="00AF4B7D">
        <w:rPr>
          <w:rFonts w:ascii="標楷體" w:eastAsia="標楷體" w:hAnsi="標楷體"/>
          <w:color w:val="000000" w:themeColor="text1"/>
          <w:spacing w:val="15"/>
          <w:sz w:val="32"/>
          <w:szCs w:val="32"/>
        </w:rPr>
        <w:t>遊客體驗它的原始風貌，</w:t>
      </w:r>
      <w:r w:rsidRPr="00AF4B7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沿途景色優美寧靜純樸並可於石城雕堡遠眺龜山島</w:t>
      </w:r>
      <w:r w:rsidRPr="00AF4B7D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412AD1">
        <w:rPr>
          <w:rFonts w:ascii="標楷體" w:eastAsia="標楷體" w:hAnsi="標楷體" w:hint="eastAsia"/>
          <w:color w:val="000000" w:themeColor="text1"/>
          <w:sz w:val="32"/>
          <w:szCs w:val="32"/>
        </w:rPr>
        <w:t>---北關海潮公園(聽濤、看海)---</w:t>
      </w:r>
      <w:r w:rsidRPr="00AF4B7D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晚餐</w:t>
      </w:r>
      <w:r w:rsidRPr="00AF4B7D">
        <w:rPr>
          <w:rFonts w:ascii="標楷體" w:eastAsia="標楷體" w:hAnsi="標楷體" w:hint="eastAsia"/>
          <w:color w:val="000000" w:themeColor="text1"/>
          <w:sz w:val="32"/>
          <w:szCs w:val="32"/>
        </w:rPr>
        <w:t>---</w:t>
      </w:r>
      <w:r w:rsidRPr="00AF4B7D">
        <w:rPr>
          <w:rFonts w:ascii="標楷體" w:eastAsia="標楷體" w:hAnsi="標楷體" w:cs="華康標楷體" w:hint="eastAsia"/>
          <w:color w:val="000000" w:themeColor="text1"/>
          <w:sz w:val="32"/>
          <w:szCs w:val="32"/>
        </w:rPr>
        <w:t>宿</w:t>
      </w:r>
      <w:r w:rsidR="00BC6F70" w:rsidRPr="00AF4B7D">
        <w:rPr>
          <w:rFonts w:ascii="標楷體" w:eastAsia="標楷體" w:hAnsi="標楷體" w:cs="華康標楷體" w:hint="eastAsia"/>
          <w:color w:val="000000" w:themeColor="text1"/>
          <w:sz w:val="32"/>
          <w:szCs w:val="32"/>
        </w:rPr>
        <w:t>礁溪</w:t>
      </w:r>
      <w:r w:rsidR="00360BD8">
        <w:rPr>
          <w:rFonts w:ascii="標楷體" w:eastAsia="標楷體" w:hAnsi="標楷體" w:cs="華康標楷體" w:hint="eastAsia"/>
          <w:color w:val="000000" w:themeColor="text1"/>
          <w:sz w:val="32"/>
          <w:szCs w:val="32"/>
        </w:rPr>
        <w:t>大衛之星</w:t>
      </w:r>
      <w:r w:rsidR="006F7530">
        <w:rPr>
          <w:rFonts w:ascii="標楷體" w:eastAsia="標楷體" w:hAnsi="標楷體" w:cs="華康標楷體" w:hint="eastAsia"/>
          <w:color w:val="000000" w:themeColor="text1"/>
          <w:sz w:val="32"/>
          <w:szCs w:val="32"/>
        </w:rPr>
        <w:t>溫泉會館</w:t>
      </w:r>
      <w:r w:rsidRPr="00AF4B7D">
        <w:rPr>
          <w:rFonts w:ascii="標楷體" w:eastAsia="標楷體" w:hAnsi="標楷體" w:cs="華康標楷體" w:hint="eastAsia"/>
          <w:color w:val="000000" w:themeColor="text1"/>
          <w:sz w:val="32"/>
          <w:szCs w:val="32"/>
        </w:rPr>
        <w:t>或同等級</w:t>
      </w:r>
      <w:r w:rsidR="00D85C76">
        <w:rPr>
          <w:rFonts w:ascii="標楷體" w:eastAsia="標楷體" w:hAnsi="標楷體" w:cs="華康標楷體" w:hint="eastAsia"/>
          <w:color w:val="000000" w:themeColor="text1"/>
          <w:sz w:val="32"/>
          <w:szCs w:val="32"/>
        </w:rPr>
        <w:t xml:space="preserve">  </w:t>
      </w:r>
      <w:r w:rsidR="00D85C76" w:rsidRPr="00D85C76">
        <w:rPr>
          <w:rFonts w:ascii="標楷體" w:eastAsia="標楷體" w:hAnsi="標楷體" w:cs="華康標楷體" w:hint="eastAsia"/>
          <w:color w:val="000000" w:themeColor="text1"/>
          <w:sz w:val="32"/>
          <w:szCs w:val="32"/>
          <w:bdr w:val="single" w:sz="4" w:space="0" w:color="auto"/>
        </w:rPr>
        <w:t>請自備泳裝、泳帽</w:t>
      </w:r>
    </w:p>
    <w:p w:rsidR="005E375C" w:rsidRPr="00AF4B7D" w:rsidRDefault="005E375C" w:rsidP="00763786">
      <w:pPr>
        <w:spacing w:line="560" w:lineRule="exact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F4B7D">
        <w:rPr>
          <w:rFonts w:ascii="標楷體" w:eastAsia="標楷體" w:hAnsi="標楷體" w:hint="eastAsia"/>
          <w:color w:val="000000" w:themeColor="text1"/>
          <w:sz w:val="32"/>
          <w:szCs w:val="32"/>
        </w:rPr>
        <w:t>第二天晨喚---</w:t>
      </w:r>
      <w:r w:rsidRPr="00AF4B7D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早餐</w:t>
      </w:r>
      <w:r w:rsidRPr="00AF4B7D">
        <w:rPr>
          <w:rFonts w:ascii="標楷體" w:eastAsia="標楷體" w:hAnsi="標楷體" w:hint="eastAsia"/>
          <w:color w:val="000000" w:themeColor="text1"/>
          <w:sz w:val="32"/>
          <w:szCs w:val="32"/>
        </w:rPr>
        <w:t>---</w:t>
      </w:r>
      <w:r w:rsidR="00360BD8" w:rsidRPr="00B2713D">
        <w:rPr>
          <w:rFonts w:ascii="標楷體" w:eastAsia="標楷體" w:hAnsi="標楷體" w:hint="eastAsia"/>
          <w:color w:val="000000"/>
          <w:sz w:val="32"/>
          <w:szCs w:val="32"/>
        </w:rPr>
        <w:t>內洞森林遊樂區(單程計程車接送，回程健行回烏來瀑布。原名娃娃谷。</w:t>
      </w:r>
      <w:r w:rsidR="00360BD8" w:rsidRPr="00B2713D">
        <w:rPr>
          <w:rFonts w:ascii="標楷體" w:eastAsia="標楷體" w:hAnsi="標楷體"/>
          <w:color w:val="000000"/>
          <w:spacing w:val="12"/>
          <w:sz w:val="32"/>
          <w:szCs w:val="32"/>
        </w:rPr>
        <w:t>南勢溪、內洞溪的豐沛水資源，孕育了繁茂的森林、多樣性的動植物生態外，內洞的瀑布群更是馳名全台的瀑布，其中信賢瀑布（內洞瀑布）獲選為最美的瀑布第一名；此外，內洞的陰離子含量更居於全台森林遊樂區之冠。來到這裡，除視覺上的享受外，更別忘了大口呼吸健康的「空氣維他命-陰離子」，來趟健康的森林浴之旅。</w:t>
      </w:r>
      <w:r w:rsidR="00360BD8" w:rsidRPr="00B2713D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360BD8" w:rsidRPr="00AF4B7D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BC6F70" w:rsidRPr="00AF4B7D">
        <w:rPr>
          <w:rFonts w:ascii="標楷體" w:eastAsia="標楷體" w:hAnsi="標楷體" w:hint="eastAsia"/>
          <w:color w:val="000000" w:themeColor="text1"/>
          <w:sz w:val="32"/>
          <w:szCs w:val="32"/>
        </w:rPr>
        <w:t>--</w:t>
      </w:r>
      <w:r w:rsidRPr="00AF4B7D">
        <w:rPr>
          <w:rFonts w:ascii="標楷體" w:eastAsia="標楷體" w:hAnsi="標楷體" w:hint="eastAsia"/>
          <w:color w:val="000000" w:themeColor="text1"/>
          <w:sz w:val="32"/>
          <w:szCs w:val="32"/>
        </w:rPr>
        <w:t>-</w:t>
      </w:r>
      <w:r w:rsidRPr="00AF4B7D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午餐</w:t>
      </w:r>
      <w:r w:rsidR="00E31584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自理</w:t>
      </w:r>
      <w:r w:rsidRPr="00AF4B7D">
        <w:rPr>
          <w:rFonts w:ascii="標楷體" w:eastAsia="標楷體" w:hAnsi="標楷體" w:hint="eastAsia"/>
          <w:color w:val="000000" w:themeColor="text1"/>
          <w:sz w:val="32"/>
          <w:szCs w:val="32"/>
        </w:rPr>
        <w:t>---</w:t>
      </w:r>
      <w:r w:rsidR="00AF4B7D" w:rsidRPr="00AF4B7D">
        <w:rPr>
          <w:rFonts w:ascii="標楷體" w:eastAsia="標楷體" w:hAnsi="標楷體" w:hint="eastAsia"/>
          <w:color w:val="000000" w:themeColor="text1"/>
          <w:sz w:val="32"/>
          <w:szCs w:val="32"/>
        </w:rPr>
        <w:t>國道</w:t>
      </w:r>
      <w:r w:rsidR="00E31584">
        <w:rPr>
          <w:rFonts w:ascii="標楷體" w:eastAsia="標楷體" w:hAnsi="標楷體" w:hint="eastAsia"/>
          <w:color w:val="000000" w:themeColor="text1"/>
          <w:sz w:val="32"/>
          <w:szCs w:val="32"/>
        </w:rPr>
        <w:t>電影院---</w:t>
      </w:r>
      <w:r w:rsidR="00E31584" w:rsidRPr="00E31584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晚餐</w:t>
      </w:r>
      <w:r w:rsidR="00AF4B7D" w:rsidRPr="00AF4B7D">
        <w:rPr>
          <w:rFonts w:ascii="標楷體" w:eastAsia="標楷體" w:hAnsi="標楷體" w:hint="eastAsia"/>
          <w:color w:val="000000" w:themeColor="text1"/>
          <w:sz w:val="32"/>
          <w:szCs w:val="32"/>
        </w:rPr>
        <w:t>---</w:t>
      </w:r>
      <w:r w:rsidRPr="00AF4B7D">
        <w:rPr>
          <w:rFonts w:ascii="標楷體" w:eastAsia="標楷體" w:hAnsi="標楷體" w:hint="eastAsia"/>
          <w:color w:val="000000" w:themeColor="text1"/>
          <w:sz w:val="32"/>
          <w:szCs w:val="32"/>
        </w:rPr>
        <w:t>賦歸</w:t>
      </w:r>
    </w:p>
    <w:p w:rsidR="005E375C" w:rsidRDefault="005E375C" w:rsidP="008833B5">
      <w:pPr>
        <w:spacing w:line="520" w:lineRule="exact"/>
        <w:rPr>
          <w:rFonts w:ascii="華康綜藝體" w:eastAsia="華康綜藝體"/>
          <w:sz w:val="36"/>
        </w:rPr>
      </w:pPr>
      <w:r>
        <w:rPr>
          <w:rFonts w:ascii="華康特粗明體" w:eastAsia="華康特粗明體" w:hint="eastAsia"/>
          <w:sz w:val="36"/>
          <w:bdr w:val="single" w:sz="4" w:space="0" w:color="auto"/>
        </w:rPr>
        <w:t>活動日期</w:t>
      </w:r>
      <w:r>
        <w:rPr>
          <w:rFonts w:ascii="華康特粗明體" w:eastAsia="華康特粗明體" w:hint="eastAsia"/>
          <w:sz w:val="36"/>
        </w:rPr>
        <w:t>：</w:t>
      </w:r>
      <w:r w:rsidR="00360BD8">
        <w:rPr>
          <w:rFonts w:ascii="新細明體" w:hAnsi="新細明體" w:hint="eastAsia"/>
          <w:w w:val="80"/>
          <w:sz w:val="40"/>
        </w:rPr>
        <w:t>103</w:t>
      </w:r>
      <w:r w:rsidRPr="00C15DE7">
        <w:rPr>
          <w:rFonts w:ascii="新細明體" w:hAnsi="新細明體" w:hint="eastAsia"/>
          <w:w w:val="80"/>
          <w:sz w:val="40"/>
        </w:rPr>
        <w:t>年</w:t>
      </w:r>
      <w:r w:rsidR="00360BD8">
        <w:rPr>
          <w:rFonts w:ascii="新細明體" w:hAnsi="新細明體" w:hint="eastAsia"/>
          <w:w w:val="80"/>
          <w:sz w:val="40"/>
        </w:rPr>
        <w:t>8</w:t>
      </w:r>
      <w:r w:rsidRPr="00C15DE7">
        <w:rPr>
          <w:rFonts w:ascii="新細明體" w:hAnsi="新細明體" w:hint="eastAsia"/>
          <w:w w:val="80"/>
          <w:sz w:val="40"/>
        </w:rPr>
        <w:t>月</w:t>
      </w:r>
      <w:r w:rsidR="00360BD8">
        <w:rPr>
          <w:rFonts w:ascii="新細明體" w:hAnsi="新細明體" w:hint="eastAsia"/>
          <w:w w:val="80"/>
          <w:sz w:val="40"/>
        </w:rPr>
        <w:t>9-10</w:t>
      </w:r>
      <w:r w:rsidRPr="00C15DE7">
        <w:rPr>
          <w:rFonts w:ascii="新細明體" w:hAnsi="新細明體" w:hint="eastAsia"/>
          <w:sz w:val="36"/>
        </w:rPr>
        <w:t>日</w:t>
      </w:r>
      <w:r w:rsidRPr="003E3A12">
        <w:rPr>
          <w:rFonts w:ascii="華康綜藝體" w:eastAsia="華康綜藝體" w:hint="eastAsia"/>
          <w:sz w:val="36"/>
        </w:rPr>
        <w:t xml:space="preserve">  </w:t>
      </w:r>
    </w:p>
    <w:p w:rsidR="005E375C" w:rsidRDefault="005E375C" w:rsidP="008833B5">
      <w:pPr>
        <w:spacing w:line="520" w:lineRule="exact"/>
        <w:rPr>
          <w:rFonts w:ascii="新細明體"/>
          <w:w w:val="66"/>
          <w:sz w:val="36"/>
        </w:rPr>
      </w:pPr>
      <w:r>
        <w:rPr>
          <w:rFonts w:ascii="華康特粗明體" w:eastAsia="華康特粗明體" w:hint="eastAsia"/>
          <w:w w:val="66"/>
          <w:sz w:val="36"/>
          <w:bdr w:val="single" w:sz="4" w:space="0" w:color="auto"/>
        </w:rPr>
        <w:t>4人房現金價</w:t>
      </w:r>
      <w:r>
        <w:rPr>
          <w:rFonts w:ascii="華康特粗明體" w:eastAsia="華康特粗明體" w:hint="eastAsia"/>
          <w:w w:val="66"/>
          <w:sz w:val="36"/>
        </w:rPr>
        <w:t>：</w:t>
      </w:r>
      <w:r w:rsidR="00592D77" w:rsidRPr="005C783C">
        <w:rPr>
          <w:rFonts w:ascii="華康特粗明體" w:eastAsia="華康特粗明體" w:hint="eastAsia"/>
          <w:sz w:val="36"/>
        </w:rPr>
        <w:t>3</w:t>
      </w:r>
      <w:r w:rsidR="00595F52">
        <w:rPr>
          <w:rFonts w:ascii="華康特粗明體" w:eastAsia="華康特粗明體" w:hint="eastAsia"/>
          <w:sz w:val="36"/>
        </w:rPr>
        <w:t>6</w:t>
      </w:r>
      <w:r w:rsidR="00592D77" w:rsidRPr="005C783C">
        <w:rPr>
          <w:rFonts w:ascii="華康特粗明體" w:eastAsia="華康特粗明體" w:hint="eastAsia"/>
          <w:sz w:val="36"/>
        </w:rPr>
        <w:t>00</w:t>
      </w:r>
      <w:r w:rsidR="00E31584" w:rsidRPr="005C783C">
        <w:rPr>
          <w:rFonts w:ascii="細明體" w:eastAsia="細明體" w:hAnsi="細明體" w:cs="細明體" w:hint="eastAsia"/>
          <w:sz w:val="36"/>
        </w:rPr>
        <w:t>元</w:t>
      </w:r>
      <w:r w:rsidRPr="0070082D">
        <w:rPr>
          <w:rFonts w:ascii="華康特粗明體" w:eastAsia="華康特粗明體" w:hint="eastAsia"/>
          <w:w w:val="80"/>
          <w:sz w:val="36"/>
        </w:rPr>
        <w:t>（</w:t>
      </w:r>
      <w:r w:rsidRPr="006343FC">
        <w:rPr>
          <w:rFonts w:ascii="新細明體" w:hint="eastAsia"/>
          <w:w w:val="66"/>
          <w:sz w:val="36"/>
        </w:rPr>
        <w:t>含車資.200萬保險.</w:t>
      </w:r>
      <w:r w:rsidR="00842FD5" w:rsidRPr="006343FC">
        <w:rPr>
          <w:rFonts w:ascii="新細明體" w:hint="eastAsia"/>
          <w:w w:val="66"/>
          <w:sz w:val="36"/>
        </w:rPr>
        <w:t>一</w:t>
      </w:r>
      <w:r w:rsidRPr="006343FC">
        <w:rPr>
          <w:rFonts w:ascii="新細明體" w:hint="eastAsia"/>
          <w:w w:val="66"/>
          <w:sz w:val="36"/>
        </w:rPr>
        <w:t>宿四人房.</w:t>
      </w:r>
      <w:r w:rsidR="00842FD5" w:rsidRPr="006343FC">
        <w:rPr>
          <w:rFonts w:ascii="新細明體" w:hint="eastAsia"/>
          <w:w w:val="66"/>
          <w:sz w:val="36"/>
        </w:rPr>
        <w:t>4</w:t>
      </w:r>
      <w:r w:rsidRPr="006343FC">
        <w:rPr>
          <w:rFonts w:ascii="新細明體" w:hint="eastAsia"/>
          <w:w w:val="66"/>
          <w:sz w:val="36"/>
        </w:rPr>
        <w:t>餐.門票.單車</w:t>
      </w:r>
      <w:r w:rsidR="006343FC" w:rsidRPr="006343FC">
        <w:rPr>
          <w:rFonts w:ascii="新細明體" w:hint="eastAsia"/>
          <w:w w:val="66"/>
          <w:sz w:val="36"/>
        </w:rPr>
        <w:t>.單趟接駁</w:t>
      </w:r>
      <w:r w:rsidRPr="0070082D">
        <w:rPr>
          <w:rFonts w:ascii="新細明體" w:hint="eastAsia"/>
          <w:w w:val="80"/>
          <w:sz w:val="36"/>
        </w:rPr>
        <w:t>）</w:t>
      </w:r>
      <w:r w:rsidR="009F2BAC">
        <w:rPr>
          <w:rFonts w:ascii="新細明體" w:hint="eastAsia"/>
          <w:w w:val="80"/>
          <w:sz w:val="36"/>
        </w:rPr>
        <w:t>團費</w:t>
      </w:r>
      <w:r w:rsidRPr="0070082D">
        <w:rPr>
          <w:rFonts w:ascii="新細明體" w:hint="eastAsia"/>
          <w:w w:val="80"/>
          <w:sz w:val="36"/>
        </w:rPr>
        <w:t>：</w:t>
      </w:r>
      <w:r w:rsidR="00595F52">
        <w:rPr>
          <w:rFonts w:ascii="新細明體" w:hint="eastAsia"/>
          <w:w w:val="80"/>
          <w:sz w:val="36"/>
        </w:rPr>
        <w:t>3675</w:t>
      </w:r>
      <w:r w:rsidRPr="0070082D">
        <w:rPr>
          <w:rFonts w:ascii="新細明體" w:hint="eastAsia"/>
          <w:w w:val="80"/>
          <w:sz w:val="36"/>
        </w:rPr>
        <w:t>元</w:t>
      </w:r>
    </w:p>
    <w:p w:rsidR="005E375C" w:rsidRDefault="005E375C" w:rsidP="008833B5">
      <w:pPr>
        <w:spacing w:line="520" w:lineRule="exact"/>
        <w:rPr>
          <w:rFonts w:ascii="華康中黑體" w:eastAsia="華康中黑體"/>
          <w:w w:val="80"/>
          <w:sz w:val="36"/>
        </w:rPr>
      </w:pPr>
      <w:r>
        <w:rPr>
          <w:rFonts w:ascii="華康特粗明體" w:eastAsia="華康特粗明體" w:hint="eastAsia"/>
          <w:w w:val="66"/>
          <w:sz w:val="36"/>
          <w:bdr w:val="single" w:sz="4" w:space="0" w:color="auto"/>
        </w:rPr>
        <w:t>2人房現金價</w:t>
      </w:r>
      <w:r>
        <w:rPr>
          <w:rFonts w:ascii="華康特粗明體" w:eastAsia="華康特粗明體" w:hint="eastAsia"/>
          <w:w w:val="66"/>
          <w:sz w:val="36"/>
        </w:rPr>
        <w:t>：</w:t>
      </w:r>
      <w:r w:rsidR="00592D77" w:rsidRPr="005C783C">
        <w:rPr>
          <w:rFonts w:ascii="華康特粗明體" w:eastAsia="華康特粗明體" w:hint="eastAsia"/>
          <w:sz w:val="36"/>
        </w:rPr>
        <w:t>4</w:t>
      </w:r>
      <w:r w:rsidR="00595F52">
        <w:rPr>
          <w:rFonts w:ascii="華康特粗明體" w:eastAsia="華康特粗明體" w:hint="eastAsia"/>
          <w:sz w:val="36"/>
        </w:rPr>
        <w:t>1</w:t>
      </w:r>
      <w:r w:rsidR="00592D77" w:rsidRPr="005C783C">
        <w:rPr>
          <w:rFonts w:ascii="華康特粗明體" w:eastAsia="華康特粗明體" w:hint="eastAsia"/>
          <w:sz w:val="36"/>
        </w:rPr>
        <w:t>00</w:t>
      </w:r>
      <w:r w:rsidRPr="005C783C">
        <w:rPr>
          <w:rFonts w:ascii="華康特粗明體" w:eastAsia="華康特粗明體" w:hint="eastAsia"/>
          <w:sz w:val="36"/>
        </w:rPr>
        <w:t>元</w:t>
      </w:r>
      <w:r w:rsidRPr="0070082D">
        <w:rPr>
          <w:rFonts w:ascii="華康特粗明體" w:eastAsia="華康特粗明體" w:hint="eastAsia"/>
          <w:w w:val="80"/>
          <w:sz w:val="36"/>
        </w:rPr>
        <w:t>（</w:t>
      </w:r>
      <w:r w:rsidRPr="006343FC">
        <w:rPr>
          <w:rFonts w:ascii="新細明體" w:hint="eastAsia"/>
          <w:w w:val="66"/>
          <w:sz w:val="36"/>
        </w:rPr>
        <w:t>含車資.200萬保險.</w:t>
      </w:r>
      <w:r w:rsidR="00842FD5" w:rsidRPr="006343FC">
        <w:rPr>
          <w:rFonts w:ascii="新細明體" w:hint="eastAsia"/>
          <w:w w:val="66"/>
          <w:sz w:val="36"/>
        </w:rPr>
        <w:t>一</w:t>
      </w:r>
      <w:r w:rsidRPr="006343FC">
        <w:rPr>
          <w:rFonts w:ascii="新細明體" w:hint="eastAsia"/>
          <w:w w:val="66"/>
          <w:sz w:val="36"/>
        </w:rPr>
        <w:t>宿二人房.</w:t>
      </w:r>
      <w:r w:rsidR="00842FD5" w:rsidRPr="006343FC">
        <w:rPr>
          <w:rFonts w:ascii="新細明體" w:hint="eastAsia"/>
          <w:w w:val="66"/>
          <w:sz w:val="36"/>
        </w:rPr>
        <w:t>4</w:t>
      </w:r>
      <w:r w:rsidRPr="006343FC">
        <w:rPr>
          <w:rFonts w:ascii="新細明體" w:hint="eastAsia"/>
          <w:w w:val="66"/>
          <w:sz w:val="36"/>
        </w:rPr>
        <w:t>餐.門票.單車</w:t>
      </w:r>
      <w:r w:rsidR="006343FC" w:rsidRPr="006343FC">
        <w:rPr>
          <w:rFonts w:ascii="新細明體" w:hint="eastAsia"/>
          <w:w w:val="66"/>
          <w:sz w:val="36"/>
        </w:rPr>
        <w:t>.單趟接駁</w:t>
      </w:r>
      <w:r w:rsidRPr="0070082D">
        <w:rPr>
          <w:rFonts w:ascii="新細明體" w:hint="eastAsia"/>
          <w:w w:val="80"/>
          <w:sz w:val="36"/>
        </w:rPr>
        <w:t>）</w:t>
      </w:r>
      <w:r w:rsidR="009F2BAC">
        <w:rPr>
          <w:rFonts w:ascii="新細明體" w:hint="eastAsia"/>
          <w:w w:val="80"/>
          <w:sz w:val="36"/>
        </w:rPr>
        <w:t>團費</w:t>
      </w:r>
      <w:r w:rsidR="009F2BAC" w:rsidRPr="0070082D">
        <w:rPr>
          <w:rFonts w:ascii="新細明體" w:hint="eastAsia"/>
          <w:w w:val="80"/>
          <w:sz w:val="36"/>
        </w:rPr>
        <w:t>：</w:t>
      </w:r>
      <w:r w:rsidR="00595F52">
        <w:rPr>
          <w:rFonts w:ascii="新細明體" w:hint="eastAsia"/>
          <w:w w:val="80"/>
          <w:sz w:val="36"/>
        </w:rPr>
        <w:t>4185</w:t>
      </w:r>
      <w:r w:rsidR="009F2BAC" w:rsidRPr="0070082D">
        <w:rPr>
          <w:rFonts w:ascii="新細明體" w:hint="eastAsia"/>
          <w:w w:val="80"/>
          <w:sz w:val="36"/>
        </w:rPr>
        <w:t>元</w:t>
      </w:r>
      <w:r>
        <w:rPr>
          <w:rFonts w:ascii="華康中黑體" w:eastAsia="華康中黑體" w:hint="eastAsia"/>
          <w:w w:val="80"/>
          <w:sz w:val="36"/>
        </w:rPr>
        <w:t xml:space="preserve">         </w:t>
      </w:r>
    </w:p>
    <w:p w:rsidR="005E375C" w:rsidRDefault="005E375C" w:rsidP="008833B5">
      <w:pPr>
        <w:spacing w:line="520" w:lineRule="exact"/>
        <w:rPr>
          <w:rFonts w:ascii="標楷體" w:eastAsia="標楷體"/>
          <w:w w:val="60"/>
          <w:sz w:val="40"/>
        </w:rPr>
      </w:pPr>
      <w:r>
        <w:rPr>
          <w:rFonts w:ascii="富漢通中圓藝" w:eastAsia="富漢通中圓藝" w:hint="eastAsia"/>
          <w:w w:val="60"/>
          <w:sz w:val="36"/>
          <w:bdr w:val="single" w:sz="4" w:space="0" w:color="auto"/>
        </w:rPr>
        <w:t>12歲以下兒童及65歲以上長者每位優待</w:t>
      </w:r>
      <w:r w:rsidR="009F2BAC">
        <w:rPr>
          <w:rFonts w:ascii="富漢通中圓藝" w:eastAsia="富漢通中圓藝" w:hint="eastAsia"/>
          <w:w w:val="60"/>
          <w:sz w:val="36"/>
          <w:bdr w:val="single" w:sz="4" w:space="0" w:color="auto"/>
        </w:rPr>
        <w:t>2</w:t>
      </w:r>
      <w:r>
        <w:rPr>
          <w:rFonts w:ascii="富漢通中圓藝" w:eastAsia="富漢通中圓藝" w:hint="eastAsia"/>
          <w:w w:val="60"/>
          <w:sz w:val="36"/>
          <w:bdr w:val="single" w:sz="4" w:space="0" w:color="auto"/>
        </w:rPr>
        <w:t>00元，</w:t>
      </w:r>
      <w:r>
        <w:rPr>
          <w:rFonts w:ascii="華康特粗明體" w:eastAsia="華康特粗明體" w:hint="eastAsia"/>
          <w:w w:val="60"/>
          <w:sz w:val="36"/>
          <w:bdr w:val="single" w:sz="4" w:space="0" w:color="auto"/>
        </w:rPr>
        <w:t>1人宿二人房</w:t>
      </w:r>
      <w:r w:rsidR="009F2BAC">
        <w:rPr>
          <w:rFonts w:ascii="細明體" w:eastAsia="細明體" w:hAnsi="細明體" w:cs="細明體" w:hint="eastAsia"/>
          <w:w w:val="60"/>
          <w:sz w:val="36"/>
          <w:bdr w:val="single" w:sz="4" w:space="0" w:color="auto"/>
        </w:rPr>
        <w:t>團費</w:t>
      </w:r>
      <w:r w:rsidR="005C783C">
        <w:rPr>
          <w:rFonts w:ascii="細明體" w:eastAsia="細明體" w:hAnsi="細明體" w:cs="細明體" w:hint="eastAsia"/>
          <w:w w:val="60"/>
          <w:sz w:val="36"/>
          <w:bdr w:val="single" w:sz="4" w:space="0" w:color="auto"/>
        </w:rPr>
        <w:t>5</w:t>
      </w:r>
      <w:r w:rsidR="00595F52">
        <w:rPr>
          <w:rFonts w:ascii="細明體" w:eastAsia="細明體" w:hAnsi="細明體" w:cs="細明體" w:hint="eastAsia"/>
          <w:w w:val="60"/>
          <w:sz w:val="36"/>
          <w:bdr w:val="single" w:sz="4" w:space="0" w:color="auto"/>
        </w:rPr>
        <w:t>6</w:t>
      </w:r>
      <w:r w:rsidR="005C783C">
        <w:rPr>
          <w:rFonts w:ascii="細明體" w:eastAsia="細明體" w:hAnsi="細明體" w:cs="細明體" w:hint="eastAsia"/>
          <w:w w:val="60"/>
          <w:sz w:val="36"/>
          <w:bdr w:val="single" w:sz="4" w:space="0" w:color="auto"/>
        </w:rPr>
        <w:t>00</w:t>
      </w:r>
      <w:r>
        <w:rPr>
          <w:rFonts w:ascii="華康特粗明體" w:eastAsia="華康特粗明體" w:hint="eastAsia"/>
          <w:w w:val="60"/>
          <w:sz w:val="36"/>
          <w:bdr w:val="single" w:sz="4" w:space="0" w:color="auto"/>
        </w:rPr>
        <w:t>元，不佔床扣</w:t>
      </w:r>
      <w:r w:rsidR="00C54C8B">
        <w:rPr>
          <w:rFonts w:ascii="華康特粗明體" w:eastAsia="華康特粗明體" w:hint="eastAsia"/>
          <w:w w:val="60"/>
          <w:sz w:val="36"/>
          <w:bdr w:val="single" w:sz="4" w:space="0" w:color="auto"/>
        </w:rPr>
        <w:t>10</w:t>
      </w:r>
      <w:r w:rsidR="00FD7D2A">
        <w:rPr>
          <w:rFonts w:ascii="華康特粗明體" w:eastAsia="華康特粗明體" w:hint="eastAsia"/>
          <w:w w:val="60"/>
          <w:sz w:val="36"/>
          <w:bdr w:val="single" w:sz="4" w:space="0" w:color="auto"/>
        </w:rPr>
        <w:t>00</w:t>
      </w:r>
      <w:r>
        <w:rPr>
          <w:rFonts w:ascii="華康特粗明體" w:eastAsia="華康特粗明體" w:hint="eastAsia"/>
          <w:w w:val="60"/>
          <w:sz w:val="36"/>
          <w:bdr w:val="single" w:sz="4" w:space="0" w:color="auto"/>
        </w:rPr>
        <w:t>元（不含飯店早餐）</w:t>
      </w:r>
    </w:p>
    <w:p w:rsidR="005E375C" w:rsidRDefault="005E375C" w:rsidP="008833B5">
      <w:pPr>
        <w:spacing w:line="520" w:lineRule="exact"/>
        <w:rPr>
          <w:rFonts w:ascii="華康中黑體" w:eastAsia="華康中黑體"/>
          <w:sz w:val="40"/>
          <w:bdr w:val="single" w:sz="4" w:space="0" w:color="auto"/>
        </w:rPr>
      </w:pPr>
      <w:r>
        <w:rPr>
          <w:rFonts w:ascii="華康特粗明體" w:eastAsia="華康特粗明體" w:hint="eastAsia"/>
          <w:sz w:val="36"/>
          <w:bdr w:val="single" w:sz="4" w:space="0" w:color="auto"/>
        </w:rPr>
        <w:t>集合時間地點</w:t>
      </w:r>
      <w:r>
        <w:rPr>
          <w:rFonts w:ascii="華康仿宋體" w:eastAsia="華康仿宋體" w:hint="eastAsia"/>
          <w:sz w:val="36"/>
        </w:rPr>
        <w:t>：上午0700集合出發【台南成功路郵政總局前】</w:t>
      </w:r>
      <w:r>
        <w:rPr>
          <w:rFonts w:ascii="超研澤古印體" w:eastAsia="超研澤古印體" w:hint="eastAsia"/>
          <w:sz w:val="36"/>
        </w:rPr>
        <w:t xml:space="preserve">  </w:t>
      </w:r>
    </w:p>
    <w:p w:rsidR="00180B20" w:rsidRDefault="00180B20" w:rsidP="00180B20">
      <w:pPr>
        <w:spacing w:line="360" w:lineRule="exact"/>
        <w:ind w:left="960" w:hangingChars="400" w:hanging="96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備註1.報名一日團請一次付清全額，報名二日以上活動，每人需繳1000元訂金。報名後因故無法成行者，所繳交報名費訂金不予退還，若不同意請勿報名。</w:t>
      </w:r>
    </w:p>
    <w:p w:rsidR="00180B20" w:rsidRDefault="00180B20" w:rsidP="00180B20">
      <w:pPr>
        <w:spacing w:line="360" w:lineRule="exact"/>
        <w:ind w:leftChars="250" w:left="720" w:hangingChars="50" w:hanging="120"/>
        <w:rPr>
          <w:rFonts w:ascii="波波粗圓" w:eastAsia="波波粗圓" w:hAnsi="華康中楷體"/>
        </w:rPr>
      </w:pPr>
      <w:r>
        <w:rPr>
          <w:rFonts w:ascii="細明體" w:eastAsia="細明體" w:hAnsi="細明體" w:hint="eastAsia"/>
        </w:rPr>
        <w:t>2.另全額繳交旅費者，於出團10天前(</w:t>
      </w:r>
      <w:r>
        <w:rPr>
          <w:rFonts w:ascii="細明體" w:eastAsia="細明體" w:hAnsi="細明體" w:hint="eastAsia"/>
          <w:b/>
        </w:rPr>
        <w:t>不包含出發當日</w:t>
      </w:r>
      <w:r>
        <w:rPr>
          <w:rFonts w:ascii="細明體" w:eastAsia="細明體" w:hAnsi="細明體" w:hint="eastAsia"/>
        </w:rPr>
        <w:t>)告知社方可退還旅費90％；於出團前4-10天告知，可退還旅費70％； 於出團前3天告知者，視同放棄不予退費，敬請見諒。    3.車位安排以先報名者優先選位。  4.本活動須報名人數達</w:t>
      </w:r>
      <w:r>
        <w:rPr>
          <w:rFonts w:ascii="細明體" w:eastAsia="細明體" w:hAnsi="細明體" w:hint="eastAsia"/>
          <w:shd w:val="pct15" w:color="auto" w:fill="FFFFFF"/>
        </w:rPr>
        <w:t>30</w:t>
      </w:r>
      <w:r>
        <w:rPr>
          <w:rFonts w:ascii="細明體" w:eastAsia="細明體" w:hAnsi="細明體" w:hint="eastAsia"/>
        </w:rPr>
        <w:t>位才出團。</w:t>
      </w:r>
    </w:p>
    <w:p w:rsidR="00180B20" w:rsidRDefault="00180B20" w:rsidP="00180B20">
      <w:pPr>
        <w:spacing w:line="360" w:lineRule="exact"/>
        <w:ind w:left="720" w:hangingChars="300" w:hanging="720"/>
        <w:rPr>
          <w:rFonts w:ascii="華康特粗明體" w:eastAsia="華康特粗明體" w:hAnsi="華康中楷體"/>
          <w:sz w:val="36"/>
        </w:rPr>
      </w:pPr>
      <w:r>
        <w:rPr>
          <w:rFonts w:ascii="細明體" w:eastAsia="細明體" w:hAnsi="細明體" w:cs="細明體" w:hint="eastAsia"/>
          <w:szCs w:val="24"/>
        </w:rPr>
        <w:t xml:space="preserve">   5.凡一次報名10位以上(同一團 不含3歲以下幼童)一日團每人優待50元、二日團每人優待150元、三日團以上每人優待250元。</w:t>
      </w:r>
    </w:p>
    <w:p w:rsidR="00803EA6" w:rsidRDefault="00803EA6" w:rsidP="00803EA6">
      <w:pPr>
        <w:spacing w:line="360" w:lineRule="exact"/>
        <w:ind w:left="1294" w:hangingChars="400" w:hanging="1294"/>
        <w:rPr>
          <w:w w:val="50"/>
        </w:rPr>
      </w:pPr>
      <w:r>
        <w:rPr>
          <w:rFonts w:ascii="細明體" w:eastAsia="細明體" w:hAnsi="細明體" w:cs="細明體" w:hint="eastAsia"/>
          <w:w w:val="90"/>
          <w:sz w:val="36"/>
        </w:rPr>
        <w:t>主辦</w:t>
      </w:r>
      <w:r>
        <w:rPr>
          <w:rFonts w:ascii="華康特粗明體" w:eastAsia="華康特粗明體" w:hAnsi="華康中楷體" w:hint="eastAsia"/>
          <w:w w:val="90"/>
          <w:sz w:val="36"/>
        </w:rPr>
        <w:t>單位</w:t>
      </w:r>
      <w:r>
        <w:rPr>
          <w:rFonts w:ascii="華康隸書體" w:eastAsia="華康隸書體" w:hAnsi="華康中楷體" w:hint="eastAsia"/>
          <w:sz w:val="44"/>
        </w:rPr>
        <w:t>：</w:t>
      </w:r>
      <w:r>
        <w:rPr>
          <w:rFonts w:ascii="金梅海報麵包字形" w:eastAsia="金梅海報麵包字形" w:hAnsi="華康中楷體" w:hint="eastAsia"/>
          <w:sz w:val="36"/>
        </w:rPr>
        <w:t>中華旅行社</w:t>
      </w:r>
      <w:r>
        <w:rPr>
          <w:rFonts w:ascii="金梅海報麵包字形" w:eastAsia="金梅海報麵包字形" w:hAnsi="華康中楷體" w:hint="eastAsia"/>
          <w:sz w:val="28"/>
          <w:szCs w:val="28"/>
        </w:rPr>
        <w:t xml:space="preserve">(中華日報關係企業) </w:t>
      </w:r>
      <w:r>
        <w:rPr>
          <w:rFonts w:ascii="金梅海報麵包字形" w:eastAsia="金梅海報麵包字形" w:hAnsi="華康中楷體" w:hint="eastAsia"/>
          <w:sz w:val="36"/>
        </w:rPr>
        <w:t xml:space="preserve"> </w:t>
      </w:r>
      <w:r>
        <w:rPr>
          <w:rFonts w:ascii="華康特粗明體" w:eastAsia="華康特粗明體" w:hint="eastAsia"/>
          <w:w w:val="80"/>
          <w:sz w:val="44"/>
        </w:rPr>
        <w:t>http://www.666888.com.tw</w:t>
      </w:r>
    </w:p>
    <w:p w:rsidR="00803EA6" w:rsidRDefault="00803EA6" w:rsidP="00803EA6">
      <w:pPr>
        <w:spacing w:line="400" w:lineRule="exact"/>
        <w:rPr>
          <w:rFonts w:ascii="華康中楷體" w:eastAsia="華康中楷體" w:hAnsi="華康中楷體"/>
          <w:w w:val="80"/>
        </w:rPr>
      </w:pPr>
      <w:r>
        <w:rPr>
          <w:rFonts w:ascii="華康中黑體" w:eastAsia="華康中黑體" w:hAnsi="華康中楷體" w:hint="eastAsia"/>
          <w:sz w:val="36"/>
        </w:rPr>
        <w:t>連絡電話</w:t>
      </w:r>
      <w:r>
        <w:rPr>
          <w:rFonts w:ascii="華康特粗明體" w:eastAsia="華康特粗明體" w:hAnsi="華康中楷體" w:hint="eastAsia"/>
          <w:sz w:val="44"/>
        </w:rPr>
        <w:t>:</w:t>
      </w:r>
      <w:r>
        <w:rPr>
          <w:rFonts w:ascii="華康特粗明體" w:eastAsia="華康特粗明體" w:hint="eastAsia"/>
          <w:sz w:val="40"/>
          <w:szCs w:val="40"/>
        </w:rPr>
        <w:t>06-2269461、2294574</w:t>
      </w:r>
      <w:r>
        <w:rPr>
          <w:rFonts w:ascii="華康中楷體" w:eastAsia="華康中楷體" w:hAnsi="華康中楷體" w:hint="eastAsia"/>
          <w:w w:val="80"/>
        </w:rPr>
        <w:t>週一~週五09:00~19:00週六.日09:00~13:00</w:t>
      </w:r>
    </w:p>
    <w:p w:rsidR="002245A6" w:rsidRPr="00803EA6" w:rsidRDefault="002245A6" w:rsidP="00180B20">
      <w:pPr>
        <w:spacing w:line="520" w:lineRule="exact"/>
        <w:ind w:left="960" w:hangingChars="400" w:hanging="960"/>
      </w:pPr>
    </w:p>
    <w:sectPr w:rsidR="002245A6" w:rsidRPr="00803EA6" w:rsidSect="005E375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16A" w:rsidRDefault="009F716A" w:rsidP="009F2BAC">
      <w:r>
        <w:separator/>
      </w:r>
    </w:p>
  </w:endnote>
  <w:endnote w:type="continuationSeparator" w:id="0">
    <w:p w:rsidR="009F716A" w:rsidRDefault="009F716A" w:rsidP="009F2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研澤粗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特粗明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Arial Unicode MS"/>
    <w:charset w:val="88"/>
    <w:family w:val="script"/>
    <w:pitch w:val="fixed"/>
    <w:sig w:usb0="00000000" w:usb1="29FFFFFF" w:usb2="00000037" w:usb3="00000000" w:csb0="003F00FF" w:csb1="00000000"/>
  </w:font>
  <w:font w:name="華康綜藝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富漢通中圓藝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超研澤古印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波波粗圓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華康中楷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金梅海報麵包字形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16A" w:rsidRDefault="009F716A" w:rsidP="009F2BAC">
      <w:r>
        <w:separator/>
      </w:r>
    </w:p>
  </w:footnote>
  <w:footnote w:type="continuationSeparator" w:id="0">
    <w:p w:rsidR="009F716A" w:rsidRDefault="009F716A" w:rsidP="009F2B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4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75C"/>
    <w:rsid w:val="000C10BE"/>
    <w:rsid w:val="00180B20"/>
    <w:rsid w:val="002245A6"/>
    <w:rsid w:val="002A7818"/>
    <w:rsid w:val="00306C05"/>
    <w:rsid w:val="00307270"/>
    <w:rsid w:val="00334E07"/>
    <w:rsid w:val="00360BD8"/>
    <w:rsid w:val="00402EEB"/>
    <w:rsid w:val="00412AD1"/>
    <w:rsid w:val="0042338D"/>
    <w:rsid w:val="00524F65"/>
    <w:rsid w:val="00592D77"/>
    <w:rsid w:val="00595F52"/>
    <w:rsid w:val="005C783C"/>
    <w:rsid w:val="005E375C"/>
    <w:rsid w:val="00603DCF"/>
    <w:rsid w:val="006343FC"/>
    <w:rsid w:val="00685D50"/>
    <w:rsid w:val="006F7530"/>
    <w:rsid w:val="00763786"/>
    <w:rsid w:val="00776A37"/>
    <w:rsid w:val="007A1664"/>
    <w:rsid w:val="00803EA6"/>
    <w:rsid w:val="0082561A"/>
    <w:rsid w:val="00842FD5"/>
    <w:rsid w:val="008833B5"/>
    <w:rsid w:val="008967E3"/>
    <w:rsid w:val="008D2C2B"/>
    <w:rsid w:val="009F2BAC"/>
    <w:rsid w:val="009F716A"/>
    <w:rsid w:val="00A02DFD"/>
    <w:rsid w:val="00A317D2"/>
    <w:rsid w:val="00A75E95"/>
    <w:rsid w:val="00A80404"/>
    <w:rsid w:val="00AF4B7D"/>
    <w:rsid w:val="00BC6F70"/>
    <w:rsid w:val="00C44EE7"/>
    <w:rsid w:val="00C54C8B"/>
    <w:rsid w:val="00D60C1D"/>
    <w:rsid w:val="00D85C76"/>
    <w:rsid w:val="00E133A2"/>
    <w:rsid w:val="00E27C63"/>
    <w:rsid w:val="00E31584"/>
    <w:rsid w:val="00EA24F8"/>
    <w:rsid w:val="00EB00B3"/>
    <w:rsid w:val="00EE05C2"/>
    <w:rsid w:val="00F340B9"/>
    <w:rsid w:val="00F3784B"/>
    <w:rsid w:val="00F67D85"/>
    <w:rsid w:val="00FD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5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1">
    <w:name w:val="style31"/>
    <w:basedOn w:val="a0"/>
    <w:rsid w:val="005E375C"/>
    <w:rPr>
      <w:color w:val="000099"/>
    </w:rPr>
  </w:style>
  <w:style w:type="character" w:customStyle="1" w:styleId="style41">
    <w:name w:val="style41"/>
    <w:basedOn w:val="a0"/>
    <w:rsid w:val="005E375C"/>
    <w:rPr>
      <w:color w:val="008080"/>
    </w:rPr>
  </w:style>
  <w:style w:type="paragraph" w:styleId="a3">
    <w:name w:val="header"/>
    <w:basedOn w:val="a"/>
    <w:link w:val="a4"/>
    <w:uiPriority w:val="99"/>
    <w:semiHidden/>
    <w:unhideWhenUsed/>
    <w:rsid w:val="009F2B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9F2BA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F2B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9F2BA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12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12A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2014-06-23T09:39:00Z</cp:lastPrinted>
  <dcterms:created xsi:type="dcterms:W3CDTF">2014-06-23T08:15:00Z</dcterms:created>
  <dcterms:modified xsi:type="dcterms:W3CDTF">2014-06-23T09:40:00Z</dcterms:modified>
</cp:coreProperties>
</file>